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09" w:rsidRPr="001F372F" w:rsidRDefault="00126A50" w:rsidP="00321F09">
      <w:pPr>
        <w:spacing w:after="0" w:line="240" w:lineRule="auto"/>
        <w:jc w:val="center"/>
        <w:rPr>
          <w:rFonts w:ascii="Calibri" w:hAnsi="Calibri" w:cs="Calibri"/>
          <w:b/>
          <w:i/>
          <w:sz w:val="24"/>
        </w:rPr>
      </w:pPr>
      <w:r w:rsidRPr="001F372F">
        <w:rPr>
          <w:rFonts w:ascii="Calibri" w:hAnsi="Calibri" w:cs="Calibr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ragraph">
                  <wp:posOffset>-55674</wp:posOffset>
                </wp:positionV>
                <wp:extent cx="7547764" cy="306561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764" cy="3065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0B20C" id="Rechteck 5" o:spid="_x0000_s1026" style="position:absolute;margin-left:1pt;margin-top:-4.4pt;width:594.3pt;height:24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" fillcolor="#c5e0b3 [1305]" stroked="f" strokeweight="1pt">
                <w10:wrap anchorx="page"/>
              </v:rect>
            </w:pict>
          </mc:Fallback>
        </mc:AlternateContent>
      </w:r>
      <w:r w:rsidR="00321F09" w:rsidRPr="001F372F">
        <w:rPr>
          <w:rFonts w:ascii="Calibri" w:hAnsi="Calibri" w:cs="Calibri"/>
          <w:b/>
          <w:i/>
          <w:sz w:val="24"/>
        </w:rPr>
        <w:t>Pressemitteilung Landratsamt Hildburghausen – Fahrerlaubnisbehörde</w:t>
      </w:r>
    </w:p>
    <w:p w:rsidR="00321F09" w:rsidRPr="001F372F" w:rsidRDefault="00321F09" w:rsidP="00321F09">
      <w:pPr>
        <w:spacing w:after="0" w:line="240" w:lineRule="auto"/>
        <w:rPr>
          <w:rFonts w:ascii="Calibri" w:hAnsi="Calibri" w:cs="Calibri"/>
          <w:sz w:val="24"/>
        </w:rPr>
      </w:pPr>
    </w:p>
    <w:p w:rsidR="001F372F" w:rsidRDefault="001F372F" w:rsidP="001F372F">
      <w:pPr>
        <w:pStyle w:val="NurText"/>
        <w:rPr>
          <w:rFonts w:cs="Calibri"/>
        </w:rPr>
      </w:pPr>
    </w:p>
    <w:p w:rsidR="001F372F" w:rsidRPr="001F372F" w:rsidRDefault="001F372F" w:rsidP="001F372F">
      <w:pPr>
        <w:pStyle w:val="NurText"/>
        <w:rPr>
          <w:rFonts w:cs="Calibri"/>
          <w:b/>
          <w:i/>
          <w:u w:val="single"/>
        </w:rPr>
      </w:pPr>
      <w:r w:rsidRPr="001F372F">
        <w:rPr>
          <w:rFonts w:cs="Calibri"/>
          <w:b/>
          <w:i/>
          <w:u w:val="single"/>
        </w:rPr>
        <w:t>Hinweise zum Umtausch alter Führerscheine in den neuen EU-Kartenführerschein</w:t>
      </w:r>
    </w:p>
    <w:p w:rsidR="00321F09" w:rsidRPr="001F372F" w:rsidRDefault="00321F09" w:rsidP="00321F09">
      <w:pPr>
        <w:spacing w:after="0" w:line="240" w:lineRule="auto"/>
        <w:rPr>
          <w:rFonts w:ascii="Calibri" w:hAnsi="Calibri" w:cs="Calibri"/>
          <w:sz w:val="24"/>
        </w:rPr>
      </w:pPr>
    </w:p>
    <w:p w:rsidR="00676E0D" w:rsidRPr="001F372F" w:rsidRDefault="00676E0D" w:rsidP="00321F09">
      <w:pPr>
        <w:spacing w:after="0" w:line="240" w:lineRule="auto"/>
        <w:rPr>
          <w:rFonts w:ascii="Calibri" w:hAnsi="Calibri" w:cs="Calibri"/>
        </w:rPr>
      </w:pPr>
      <w:r w:rsidRPr="001F372F">
        <w:rPr>
          <w:rFonts w:ascii="Calibri" w:hAnsi="Calibri" w:cs="Calibri"/>
        </w:rPr>
        <w:t xml:space="preserve">Sehr geehrte Bürgerinnen und Bürger, </w:t>
      </w:r>
    </w:p>
    <w:p w:rsidR="00676E0D" w:rsidRPr="001F372F" w:rsidRDefault="00676E0D" w:rsidP="00321F09">
      <w:pPr>
        <w:spacing w:after="0" w:line="240" w:lineRule="auto"/>
        <w:rPr>
          <w:rFonts w:ascii="Calibri" w:hAnsi="Calibri" w:cs="Calibri"/>
        </w:rPr>
      </w:pPr>
    </w:p>
    <w:p w:rsidR="00676E0D" w:rsidRPr="001F372F" w:rsidRDefault="00676E0D" w:rsidP="00321F09">
      <w:pPr>
        <w:spacing w:after="0" w:line="240" w:lineRule="auto"/>
        <w:rPr>
          <w:rFonts w:ascii="Calibri" w:hAnsi="Calibri" w:cs="Calibri"/>
        </w:rPr>
      </w:pPr>
      <w:r w:rsidRPr="001F372F">
        <w:rPr>
          <w:rFonts w:ascii="Calibri" w:hAnsi="Calibri" w:cs="Calibri"/>
        </w:rPr>
        <w:t>aufgrund der Pflicht zum Umtausch der alten Führerscheine in den neuen EU-Kartenführerschein</w:t>
      </w:r>
      <w:r w:rsidR="001F372F" w:rsidRPr="001F372F">
        <w:rPr>
          <w:rFonts w:ascii="Calibri" w:hAnsi="Calibri" w:cs="Calibri"/>
        </w:rPr>
        <w:t xml:space="preserve"> </w:t>
      </w:r>
      <w:r w:rsidR="001F372F">
        <w:rPr>
          <w:rFonts w:ascii="Calibri" w:hAnsi="Calibri" w:cs="Calibri"/>
        </w:rPr>
        <w:t>möchten wir Sie über die Einzelheiten informieren.</w:t>
      </w:r>
    </w:p>
    <w:p w:rsidR="00676E0D" w:rsidRDefault="00676E0D" w:rsidP="00676E0D">
      <w:pPr>
        <w:pStyle w:val="NurText"/>
        <w:rPr>
          <w:rFonts w:cs="Calibri"/>
        </w:rPr>
      </w:pPr>
    </w:p>
    <w:p w:rsidR="00F94546" w:rsidRPr="00F94546" w:rsidRDefault="00F94546" w:rsidP="00676E0D">
      <w:pPr>
        <w:pStyle w:val="NurText"/>
        <w:rPr>
          <w:rFonts w:cs="Calibri"/>
          <w:color w:val="FF0000"/>
        </w:rPr>
      </w:pPr>
      <w:r w:rsidRPr="00F94546">
        <w:rPr>
          <w:rFonts w:cs="Calibri"/>
          <w:color w:val="FF0000"/>
          <w:sz w:val="40"/>
        </w:rPr>
        <w:t>!</w:t>
      </w:r>
      <w:r w:rsidRPr="00F94546">
        <w:rPr>
          <w:rFonts w:cs="Calibri"/>
          <w:color w:val="FF0000"/>
        </w:rPr>
        <w:t xml:space="preserve"> </w:t>
      </w:r>
      <w:r w:rsidR="00BF1A5A">
        <w:rPr>
          <w:rFonts w:cs="Calibri"/>
          <w:color w:val="FF0000"/>
        </w:rPr>
        <w:t>T</w:t>
      </w:r>
      <w:r w:rsidRPr="00F94546">
        <w:rPr>
          <w:rFonts w:cs="Calibri"/>
          <w:color w:val="FF0000"/>
        </w:rPr>
        <w:t xml:space="preserve">erminvereinbarung auf der Landkreisseite (siehe </w:t>
      </w:r>
      <w:r w:rsidR="004B6BC7">
        <w:rPr>
          <w:rFonts w:cs="Calibri"/>
          <w:color w:val="FF0000"/>
        </w:rPr>
        <w:t xml:space="preserve">im Text </w:t>
      </w:r>
      <w:bookmarkStart w:id="0" w:name="_GoBack"/>
      <w:bookmarkEnd w:id="0"/>
      <w:r w:rsidRPr="00F94546">
        <w:rPr>
          <w:rFonts w:cs="Calibri"/>
          <w:color w:val="FF0000"/>
        </w:rPr>
        <w:t xml:space="preserve">unter „Was müssen Sie tun…“) </w:t>
      </w:r>
      <w:r w:rsidRPr="00F94546">
        <w:rPr>
          <w:rFonts w:cs="Calibri"/>
          <w:color w:val="FF0000"/>
          <w:sz w:val="40"/>
        </w:rPr>
        <w:t>!</w:t>
      </w:r>
    </w:p>
    <w:p w:rsidR="00F94546" w:rsidRPr="001F372F" w:rsidRDefault="00F94546" w:rsidP="00676E0D">
      <w:pPr>
        <w:pStyle w:val="NurText"/>
        <w:rPr>
          <w:rFonts w:cs="Calibri"/>
        </w:rPr>
      </w:pPr>
    </w:p>
    <w:p w:rsidR="00676E0D" w:rsidRPr="001F372F" w:rsidRDefault="00676E0D" w:rsidP="00676E0D">
      <w:pPr>
        <w:pStyle w:val="NurText"/>
        <w:rPr>
          <w:rFonts w:cs="Calibri"/>
        </w:rPr>
      </w:pPr>
      <w:r w:rsidRPr="001F372F">
        <w:rPr>
          <w:rFonts w:cs="Calibri"/>
        </w:rPr>
        <w:t xml:space="preserve">Führerscheine, die vor dem 19. Januar 2013 ausgestellt wurden (alle Führerscheine, </w:t>
      </w:r>
      <w:r w:rsidR="00203691">
        <w:rPr>
          <w:rFonts w:cs="Calibri"/>
        </w:rPr>
        <w:t>die</w:t>
      </w:r>
      <w:r w:rsidRPr="001F372F">
        <w:rPr>
          <w:rFonts w:cs="Calibri"/>
        </w:rPr>
        <w:t xml:space="preserve"> noch keine Befristung haben), sind mit Bezug auf die Anlage 8e der Fahrerlaubnis-Verordnung (BGBl I Nr. 7 vom 18.03.2019</w:t>
      </w:r>
      <w:r w:rsidR="00203691">
        <w:rPr>
          <w:rFonts w:cs="Calibri"/>
        </w:rPr>
        <w:t xml:space="preserve"> S. 222) wie folgt umzutauschen:</w:t>
      </w:r>
    </w:p>
    <w:p w:rsidR="00676E0D" w:rsidRDefault="00676E0D" w:rsidP="00676E0D">
      <w:pPr>
        <w:pStyle w:val="NurText"/>
        <w:rPr>
          <w:rFonts w:cs="Calibri"/>
        </w:rPr>
      </w:pPr>
    </w:p>
    <w:p w:rsidR="00203691" w:rsidRDefault="00203691" w:rsidP="00676E0D">
      <w:pPr>
        <w:pStyle w:val="NurText"/>
        <w:rPr>
          <w:rFonts w:cs="Calibri"/>
        </w:rPr>
      </w:pPr>
    </w:p>
    <w:p w:rsidR="00203691" w:rsidRPr="00203691" w:rsidRDefault="00203691" w:rsidP="00203691">
      <w:pPr>
        <w:pStyle w:val="NurText"/>
        <w:rPr>
          <w:rFonts w:cs="Calibri"/>
          <w:b/>
          <w:color w:val="538135" w:themeColor="accent6" w:themeShade="BF"/>
        </w:rPr>
      </w:pPr>
      <w:r w:rsidRPr="00203691">
        <w:rPr>
          <w:rFonts w:cs="Calibri"/>
          <w:b/>
          <w:color w:val="538135" w:themeColor="accent6" w:themeShade="BF"/>
        </w:rPr>
        <w:t>I.  Führerschein</w:t>
      </w:r>
      <w:r w:rsidR="00935A13">
        <w:rPr>
          <w:rFonts w:cs="Calibri"/>
          <w:b/>
          <w:color w:val="538135" w:themeColor="accent6" w:themeShade="BF"/>
        </w:rPr>
        <w:t>e</w:t>
      </w:r>
      <w:r w:rsidRPr="00203691">
        <w:rPr>
          <w:rFonts w:cs="Calibri"/>
          <w:b/>
          <w:color w:val="538135" w:themeColor="accent6" w:themeShade="BF"/>
        </w:rPr>
        <w:t>, die bis einschließlich 31. Dezember 1998 ausgestellt worden sind</w:t>
      </w:r>
    </w:p>
    <w:p w:rsidR="00203691" w:rsidRPr="00203691" w:rsidRDefault="00203691" w:rsidP="00203691">
      <w:pPr>
        <w:pStyle w:val="NurText"/>
        <w:rPr>
          <w:rFonts w:cs="Calibri"/>
          <w:b/>
          <w:color w:val="538135" w:themeColor="accent6" w:themeShade="BF"/>
        </w:rPr>
      </w:pPr>
      <w:r w:rsidRPr="00203691">
        <w:rPr>
          <w:rFonts w:cs="Calibri"/>
          <w:b/>
          <w:color w:val="538135" w:themeColor="accent6" w:themeShade="BF"/>
        </w:rPr>
        <w:t xml:space="preserve">    (Papier</w:t>
      </w:r>
      <w:r w:rsidR="0011525A">
        <w:rPr>
          <w:rFonts w:cs="Calibri"/>
          <w:b/>
          <w:color w:val="538135" w:themeColor="accent6" w:themeShade="BF"/>
        </w:rPr>
        <w:t>-F</w:t>
      </w:r>
      <w:r w:rsidRPr="00203691">
        <w:rPr>
          <w:rFonts w:cs="Calibri"/>
          <w:b/>
          <w:color w:val="538135" w:themeColor="accent6" w:themeShade="BF"/>
        </w:rPr>
        <w:t>ührerscheine):</w:t>
      </w:r>
    </w:p>
    <w:p w:rsidR="00203691" w:rsidRDefault="00203691" w:rsidP="00676E0D">
      <w:pPr>
        <w:pStyle w:val="NurText"/>
        <w:rPr>
          <w:rFonts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203691" w:rsidTr="00203691">
        <w:tc>
          <w:tcPr>
            <w:tcW w:w="4445" w:type="dxa"/>
          </w:tcPr>
          <w:p w:rsidR="00203691" w:rsidRDefault="00203691" w:rsidP="00676E0D">
            <w:pPr>
              <w:pStyle w:val="NurText"/>
              <w:rPr>
                <w:rFonts w:cs="Calibri"/>
              </w:rPr>
            </w:pPr>
            <w:r w:rsidRPr="001F372F">
              <w:rPr>
                <w:rFonts w:cs="Calibri"/>
              </w:rPr>
              <w:t>Geburtsjahr des Fahrerlaubnisinhaber</w:t>
            </w:r>
            <w:r w:rsidR="00E70581">
              <w:rPr>
                <w:rFonts w:cs="Calibri"/>
              </w:rPr>
              <w:t>s</w:t>
            </w:r>
          </w:p>
        </w:tc>
        <w:tc>
          <w:tcPr>
            <w:tcW w:w="4445" w:type="dxa"/>
          </w:tcPr>
          <w:p w:rsidR="00203691" w:rsidRDefault="00203691" w:rsidP="00203691">
            <w:pPr>
              <w:pStyle w:val="NurText"/>
              <w:rPr>
                <w:rFonts w:cs="Calibri"/>
              </w:rPr>
            </w:pPr>
            <w:r w:rsidRPr="001F372F">
              <w:rPr>
                <w:rFonts w:cs="Calibri"/>
              </w:rPr>
              <w:t>Tag, bis zu dem der Führerschein umgetauscht sein muss</w:t>
            </w:r>
          </w:p>
        </w:tc>
      </w:tr>
      <w:tr w:rsidR="00203691" w:rsidTr="00203691">
        <w:tc>
          <w:tcPr>
            <w:tcW w:w="4445" w:type="dxa"/>
          </w:tcPr>
          <w:p w:rsidR="00203691" w:rsidRDefault="00203691" w:rsidP="00676E0D">
            <w:pPr>
              <w:pStyle w:val="NurText"/>
              <w:rPr>
                <w:rFonts w:cs="Calibri"/>
              </w:rPr>
            </w:pPr>
            <w:r w:rsidRPr="001F372F">
              <w:rPr>
                <w:rFonts w:cs="Calibri"/>
              </w:rPr>
              <w:t>Vor 1953</w:t>
            </w:r>
          </w:p>
        </w:tc>
        <w:tc>
          <w:tcPr>
            <w:tcW w:w="4445" w:type="dxa"/>
          </w:tcPr>
          <w:p w:rsidR="00203691" w:rsidRDefault="00203691" w:rsidP="00203691">
            <w:pPr>
              <w:pStyle w:val="NurText"/>
              <w:jc w:val="right"/>
              <w:rPr>
                <w:rFonts w:cs="Calibri"/>
              </w:rPr>
            </w:pPr>
            <w:r>
              <w:rPr>
                <w:rFonts w:cs="Calibri"/>
              </w:rPr>
              <w:t>19.01.2033</w:t>
            </w:r>
          </w:p>
        </w:tc>
      </w:tr>
      <w:tr w:rsidR="00203691" w:rsidTr="00203691">
        <w:tc>
          <w:tcPr>
            <w:tcW w:w="4445" w:type="dxa"/>
          </w:tcPr>
          <w:p w:rsidR="00203691" w:rsidRDefault="00203691" w:rsidP="00676E0D">
            <w:pPr>
              <w:pStyle w:val="NurText"/>
              <w:rPr>
                <w:rFonts w:cs="Calibri"/>
              </w:rPr>
            </w:pPr>
            <w:r>
              <w:rPr>
                <w:rFonts w:cs="Calibri"/>
              </w:rPr>
              <w:t>1953 – 1958</w:t>
            </w:r>
          </w:p>
        </w:tc>
        <w:tc>
          <w:tcPr>
            <w:tcW w:w="4445" w:type="dxa"/>
          </w:tcPr>
          <w:p w:rsidR="00203691" w:rsidRDefault="00203691" w:rsidP="00203691">
            <w:pPr>
              <w:pStyle w:val="NurText"/>
              <w:jc w:val="right"/>
              <w:rPr>
                <w:rFonts w:cs="Calibri"/>
              </w:rPr>
            </w:pPr>
            <w:r>
              <w:rPr>
                <w:rFonts w:cs="Calibri"/>
              </w:rPr>
              <w:t>19.01.2022</w:t>
            </w:r>
          </w:p>
        </w:tc>
      </w:tr>
      <w:tr w:rsidR="00203691" w:rsidTr="00203691">
        <w:tc>
          <w:tcPr>
            <w:tcW w:w="4445" w:type="dxa"/>
          </w:tcPr>
          <w:p w:rsidR="00203691" w:rsidRDefault="00203691" w:rsidP="00676E0D">
            <w:pPr>
              <w:pStyle w:val="NurText"/>
              <w:rPr>
                <w:rFonts w:cs="Calibri"/>
              </w:rPr>
            </w:pPr>
            <w:r>
              <w:rPr>
                <w:rFonts w:cs="Calibri"/>
              </w:rPr>
              <w:t>1959 – 1964</w:t>
            </w:r>
          </w:p>
        </w:tc>
        <w:tc>
          <w:tcPr>
            <w:tcW w:w="4445" w:type="dxa"/>
          </w:tcPr>
          <w:p w:rsidR="00203691" w:rsidRDefault="00203691" w:rsidP="00203691">
            <w:pPr>
              <w:pStyle w:val="NurText"/>
              <w:jc w:val="right"/>
              <w:rPr>
                <w:rFonts w:cs="Calibri"/>
              </w:rPr>
            </w:pPr>
            <w:r>
              <w:rPr>
                <w:rFonts w:cs="Calibri"/>
              </w:rPr>
              <w:t>19.01.2023</w:t>
            </w:r>
          </w:p>
        </w:tc>
      </w:tr>
      <w:tr w:rsidR="00203691" w:rsidTr="00203691">
        <w:tc>
          <w:tcPr>
            <w:tcW w:w="4445" w:type="dxa"/>
          </w:tcPr>
          <w:p w:rsidR="00203691" w:rsidRDefault="00203691" w:rsidP="00203691">
            <w:pPr>
              <w:pStyle w:val="NurText"/>
              <w:rPr>
                <w:rFonts w:cs="Calibri"/>
              </w:rPr>
            </w:pPr>
            <w:r>
              <w:rPr>
                <w:rFonts w:cs="Calibri"/>
              </w:rPr>
              <w:t>1965 – 1970</w:t>
            </w:r>
          </w:p>
        </w:tc>
        <w:tc>
          <w:tcPr>
            <w:tcW w:w="4445" w:type="dxa"/>
          </w:tcPr>
          <w:p w:rsidR="00203691" w:rsidRDefault="00203691" w:rsidP="00203691">
            <w:pPr>
              <w:pStyle w:val="NurText"/>
              <w:jc w:val="right"/>
              <w:rPr>
                <w:rFonts w:cs="Calibri"/>
              </w:rPr>
            </w:pPr>
            <w:r>
              <w:rPr>
                <w:rFonts w:cs="Calibri"/>
              </w:rPr>
              <w:t>19.01.2024</w:t>
            </w:r>
          </w:p>
        </w:tc>
      </w:tr>
      <w:tr w:rsidR="00203691" w:rsidTr="00203691">
        <w:tc>
          <w:tcPr>
            <w:tcW w:w="4445" w:type="dxa"/>
          </w:tcPr>
          <w:p w:rsidR="00203691" w:rsidRDefault="00203691" w:rsidP="00203691">
            <w:pPr>
              <w:pStyle w:val="NurText"/>
              <w:rPr>
                <w:rFonts w:cs="Calibri"/>
              </w:rPr>
            </w:pPr>
            <w:r>
              <w:rPr>
                <w:rFonts w:cs="Calibri"/>
              </w:rPr>
              <w:t xml:space="preserve">1971 oder später </w:t>
            </w:r>
          </w:p>
        </w:tc>
        <w:tc>
          <w:tcPr>
            <w:tcW w:w="4445" w:type="dxa"/>
          </w:tcPr>
          <w:p w:rsidR="00203691" w:rsidRDefault="00203691" w:rsidP="00203691">
            <w:pPr>
              <w:pStyle w:val="NurText"/>
              <w:jc w:val="right"/>
              <w:rPr>
                <w:rFonts w:cs="Calibri"/>
              </w:rPr>
            </w:pPr>
            <w:r>
              <w:rPr>
                <w:rFonts w:cs="Calibri"/>
              </w:rPr>
              <w:t>19.01.2025</w:t>
            </w:r>
          </w:p>
        </w:tc>
      </w:tr>
    </w:tbl>
    <w:p w:rsidR="00676E0D" w:rsidRPr="001F372F" w:rsidRDefault="00676E0D" w:rsidP="00676E0D">
      <w:pPr>
        <w:pStyle w:val="NurText"/>
        <w:rPr>
          <w:rFonts w:cs="Calibri"/>
        </w:rPr>
      </w:pPr>
    </w:p>
    <w:p w:rsidR="00676E0D" w:rsidRPr="00203691" w:rsidRDefault="00676E0D" w:rsidP="00676E0D">
      <w:pPr>
        <w:pStyle w:val="NurText"/>
        <w:rPr>
          <w:rFonts w:cs="Calibri"/>
          <w:b/>
          <w:color w:val="538135" w:themeColor="accent6" w:themeShade="BF"/>
        </w:rPr>
      </w:pPr>
      <w:r w:rsidRPr="00203691">
        <w:rPr>
          <w:rFonts w:cs="Calibri"/>
          <w:b/>
          <w:color w:val="538135" w:themeColor="accent6" w:themeShade="BF"/>
        </w:rPr>
        <w:t>II.</w:t>
      </w:r>
      <w:r w:rsidR="00203691">
        <w:rPr>
          <w:rFonts w:cs="Calibri"/>
          <w:b/>
          <w:color w:val="538135" w:themeColor="accent6" w:themeShade="BF"/>
        </w:rPr>
        <w:t xml:space="preserve"> </w:t>
      </w:r>
      <w:r w:rsidRPr="00203691">
        <w:rPr>
          <w:rFonts w:cs="Calibri"/>
          <w:b/>
          <w:color w:val="538135" w:themeColor="accent6" w:themeShade="BF"/>
        </w:rPr>
        <w:t xml:space="preserve"> Führerscheine, die ab 1. Januar 1999 ausgestellt worden sind (</w:t>
      </w:r>
      <w:r w:rsidR="0011525A">
        <w:rPr>
          <w:rFonts w:cs="Calibri"/>
          <w:b/>
          <w:color w:val="538135" w:themeColor="accent6" w:themeShade="BF"/>
        </w:rPr>
        <w:t>Chipkarten-Führerscheine</w:t>
      </w:r>
      <w:r w:rsidRPr="00203691">
        <w:rPr>
          <w:rFonts w:cs="Calibri"/>
          <w:b/>
          <w:color w:val="538135" w:themeColor="accent6" w:themeShade="BF"/>
        </w:rPr>
        <w:t>):</w:t>
      </w:r>
    </w:p>
    <w:p w:rsidR="00676E0D" w:rsidRDefault="00676E0D" w:rsidP="00676E0D">
      <w:pPr>
        <w:pStyle w:val="NurText"/>
        <w:rPr>
          <w:rFonts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203691" w:rsidTr="00D33CD4">
        <w:tc>
          <w:tcPr>
            <w:tcW w:w="4445" w:type="dxa"/>
          </w:tcPr>
          <w:p w:rsidR="00203691" w:rsidRDefault="00203691" w:rsidP="00D33CD4">
            <w:pPr>
              <w:pStyle w:val="NurText"/>
              <w:rPr>
                <w:rFonts w:cs="Calibri"/>
              </w:rPr>
            </w:pPr>
            <w:r>
              <w:rPr>
                <w:rFonts w:cs="Calibri"/>
              </w:rPr>
              <w:t>Ausstellungsjahr</w:t>
            </w:r>
          </w:p>
        </w:tc>
        <w:tc>
          <w:tcPr>
            <w:tcW w:w="4445" w:type="dxa"/>
          </w:tcPr>
          <w:p w:rsidR="00203691" w:rsidRDefault="00203691" w:rsidP="00F261FF">
            <w:pPr>
              <w:pStyle w:val="NurText"/>
              <w:rPr>
                <w:rFonts w:cs="Calibri"/>
              </w:rPr>
            </w:pPr>
            <w:r w:rsidRPr="001F372F">
              <w:rPr>
                <w:rFonts w:cs="Calibri"/>
              </w:rPr>
              <w:t>Tag, bis zu dem der Führerschein umgetauscht sein muss</w:t>
            </w:r>
          </w:p>
        </w:tc>
      </w:tr>
      <w:tr w:rsidR="00203691" w:rsidTr="00D33CD4">
        <w:tc>
          <w:tcPr>
            <w:tcW w:w="4445" w:type="dxa"/>
          </w:tcPr>
          <w:p w:rsidR="00203691" w:rsidRDefault="009A47CC" w:rsidP="00D33CD4">
            <w:pPr>
              <w:pStyle w:val="NurText"/>
              <w:rPr>
                <w:rFonts w:cs="Calibri"/>
              </w:rPr>
            </w:pPr>
            <w:r>
              <w:rPr>
                <w:rFonts w:cs="Calibri"/>
              </w:rPr>
              <w:t>1999 – 2001</w:t>
            </w:r>
          </w:p>
        </w:tc>
        <w:tc>
          <w:tcPr>
            <w:tcW w:w="4445" w:type="dxa"/>
          </w:tcPr>
          <w:p w:rsidR="00203691" w:rsidRDefault="009A47CC" w:rsidP="00D33CD4">
            <w:pPr>
              <w:pStyle w:val="NurText"/>
              <w:jc w:val="right"/>
              <w:rPr>
                <w:rFonts w:cs="Calibri"/>
              </w:rPr>
            </w:pPr>
            <w:r>
              <w:rPr>
                <w:rFonts w:cs="Calibri"/>
              </w:rPr>
              <w:t>19.01.2026</w:t>
            </w:r>
          </w:p>
        </w:tc>
      </w:tr>
      <w:tr w:rsidR="00203691" w:rsidTr="00D33CD4">
        <w:tc>
          <w:tcPr>
            <w:tcW w:w="4445" w:type="dxa"/>
          </w:tcPr>
          <w:p w:rsidR="00203691" w:rsidRDefault="009A47CC" w:rsidP="00D33CD4">
            <w:pPr>
              <w:pStyle w:val="NurText"/>
              <w:rPr>
                <w:rFonts w:cs="Calibri"/>
              </w:rPr>
            </w:pPr>
            <w:r>
              <w:rPr>
                <w:rFonts w:cs="Calibri"/>
              </w:rPr>
              <w:t>2002</w:t>
            </w:r>
            <w:r w:rsidR="00203691">
              <w:rPr>
                <w:rFonts w:cs="Calibri"/>
              </w:rPr>
              <w:t xml:space="preserve"> – </w:t>
            </w:r>
            <w:r>
              <w:rPr>
                <w:rFonts w:cs="Calibri"/>
              </w:rPr>
              <w:t>2004</w:t>
            </w:r>
          </w:p>
        </w:tc>
        <w:tc>
          <w:tcPr>
            <w:tcW w:w="4445" w:type="dxa"/>
          </w:tcPr>
          <w:p w:rsidR="00203691" w:rsidRDefault="009A47CC" w:rsidP="00D33CD4">
            <w:pPr>
              <w:pStyle w:val="NurText"/>
              <w:jc w:val="right"/>
              <w:rPr>
                <w:rFonts w:cs="Calibri"/>
              </w:rPr>
            </w:pPr>
            <w:r>
              <w:rPr>
                <w:rFonts w:cs="Calibri"/>
              </w:rPr>
              <w:t>19.01.2027</w:t>
            </w:r>
          </w:p>
        </w:tc>
      </w:tr>
      <w:tr w:rsidR="00203691" w:rsidTr="00D33CD4">
        <w:tc>
          <w:tcPr>
            <w:tcW w:w="4445" w:type="dxa"/>
          </w:tcPr>
          <w:p w:rsidR="00203691" w:rsidRDefault="009A47CC" w:rsidP="009A47CC">
            <w:pPr>
              <w:pStyle w:val="NurText"/>
              <w:rPr>
                <w:rFonts w:cs="Calibri"/>
              </w:rPr>
            </w:pPr>
            <w:r>
              <w:rPr>
                <w:rFonts w:cs="Calibri"/>
              </w:rPr>
              <w:t>2005</w:t>
            </w:r>
            <w:r w:rsidR="00203691">
              <w:rPr>
                <w:rFonts w:cs="Calibri"/>
              </w:rPr>
              <w:t xml:space="preserve"> – </w:t>
            </w:r>
            <w:r>
              <w:rPr>
                <w:rFonts w:cs="Calibri"/>
              </w:rPr>
              <w:t>2007</w:t>
            </w:r>
          </w:p>
        </w:tc>
        <w:tc>
          <w:tcPr>
            <w:tcW w:w="4445" w:type="dxa"/>
          </w:tcPr>
          <w:p w:rsidR="00203691" w:rsidRDefault="009A47CC" w:rsidP="00D33CD4">
            <w:pPr>
              <w:pStyle w:val="NurText"/>
              <w:jc w:val="right"/>
              <w:rPr>
                <w:rFonts w:cs="Calibri"/>
              </w:rPr>
            </w:pPr>
            <w:r>
              <w:rPr>
                <w:rFonts w:cs="Calibri"/>
              </w:rPr>
              <w:t>19.01.2028</w:t>
            </w:r>
          </w:p>
        </w:tc>
      </w:tr>
      <w:tr w:rsidR="00203691" w:rsidTr="00D33CD4">
        <w:tc>
          <w:tcPr>
            <w:tcW w:w="4445" w:type="dxa"/>
          </w:tcPr>
          <w:p w:rsidR="00203691" w:rsidRDefault="009A47CC" w:rsidP="00D33CD4">
            <w:pPr>
              <w:pStyle w:val="NurText"/>
              <w:rPr>
                <w:rFonts w:cs="Calibri"/>
              </w:rPr>
            </w:pPr>
            <w:r>
              <w:rPr>
                <w:rFonts w:cs="Calibri"/>
              </w:rPr>
              <w:t>2008</w:t>
            </w:r>
          </w:p>
        </w:tc>
        <w:tc>
          <w:tcPr>
            <w:tcW w:w="4445" w:type="dxa"/>
          </w:tcPr>
          <w:p w:rsidR="00203691" w:rsidRDefault="009A47CC" w:rsidP="00D33CD4">
            <w:pPr>
              <w:pStyle w:val="NurText"/>
              <w:jc w:val="right"/>
              <w:rPr>
                <w:rFonts w:cs="Calibri"/>
              </w:rPr>
            </w:pPr>
            <w:r>
              <w:rPr>
                <w:rFonts w:cs="Calibri"/>
              </w:rPr>
              <w:t>19.01.2029</w:t>
            </w:r>
          </w:p>
        </w:tc>
      </w:tr>
      <w:tr w:rsidR="00203691" w:rsidTr="00D33CD4">
        <w:tc>
          <w:tcPr>
            <w:tcW w:w="4445" w:type="dxa"/>
          </w:tcPr>
          <w:p w:rsidR="00203691" w:rsidRDefault="009A47CC" w:rsidP="00D33CD4">
            <w:pPr>
              <w:pStyle w:val="NurText"/>
              <w:rPr>
                <w:rFonts w:cs="Calibri"/>
              </w:rPr>
            </w:pPr>
            <w:r>
              <w:rPr>
                <w:rFonts w:cs="Calibri"/>
              </w:rPr>
              <w:t>2009</w:t>
            </w:r>
            <w:r w:rsidR="00203691">
              <w:rPr>
                <w:rFonts w:cs="Calibri"/>
              </w:rPr>
              <w:t xml:space="preserve"> </w:t>
            </w:r>
          </w:p>
        </w:tc>
        <w:tc>
          <w:tcPr>
            <w:tcW w:w="4445" w:type="dxa"/>
          </w:tcPr>
          <w:p w:rsidR="00203691" w:rsidRDefault="009A47CC" w:rsidP="00D33CD4">
            <w:pPr>
              <w:pStyle w:val="NurText"/>
              <w:jc w:val="right"/>
              <w:rPr>
                <w:rFonts w:cs="Calibri"/>
              </w:rPr>
            </w:pPr>
            <w:r>
              <w:rPr>
                <w:rFonts w:cs="Calibri"/>
              </w:rPr>
              <w:t>19.01.2030</w:t>
            </w:r>
          </w:p>
        </w:tc>
      </w:tr>
      <w:tr w:rsidR="009A47CC" w:rsidTr="00D33CD4">
        <w:tc>
          <w:tcPr>
            <w:tcW w:w="4445" w:type="dxa"/>
          </w:tcPr>
          <w:p w:rsidR="009A47CC" w:rsidRDefault="009A47CC" w:rsidP="00D33CD4">
            <w:pPr>
              <w:pStyle w:val="NurText"/>
              <w:rPr>
                <w:rFonts w:cs="Calibri"/>
              </w:rPr>
            </w:pPr>
            <w:r>
              <w:rPr>
                <w:rFonts w:cs="Calibri"/>
              </w:rPr>
              <w:t>2010</w:t>
            </w:r>
          </w:p>
        </w:tc>
        <w:tc>
          <w:tcPr>
            <w:tcW w:w="4445" w:type="dxa"/>
          </w:tcPr>
          <w:p w:rsidR="009A47CC" w:rsidRDefault="009A47CC" w:rsidP="00D33CD4">
            <w:pPr>
              <w:pStyle w:val="NurText"/>
              <w:jc w:val="right"/>
              <w:rPr>
                <w:rFonts w:cs="Calibri"/>
              </w:rPr>
            </w:pPr>
            <w:r>
              <w:rPr>
                <w:rFonts w:cs="Calibri"/>
              </w:rPr>
              <w:t>19.01.2031</w:t>
            </w:r>
          </w:p>
        </w:tc>
      </w:tr>
      <w:tr w:rsidR="009A47CC" w:rsidTr="00D33CD4">
        <w:tc>
          <w:tcPr>
            <w:tcW w:w="4445" w:type="dxa"/>
          </w:tcPr>
          <w:p w:rsidR="009A47CC" w:rsidRDefault="009A47CC" w:rsidP="00D33CD4">
            <w:pPr>
              <w:pStyle w:val="NurText"/>
              <w:rPr>
                <w:rFonts w:cs="Calibri"/>
              </w:rPr>
            </w:pPr>
            <w:r>
              <w:rPr>
                <w:rFonts w:cs="Calibri"/>
              </w:rPr>
              <w:t>2011</w:t>
            </w:r>
          </w:p>
        </w:tc>
        <w:tc>
          <w:tcPr>
            <w:tcW w:w="4445" w:type="dxa"/>
          </w:tcPr>
          <w:p w:rsidR="009A47CC" w:rsidRDefault="009A47CC" w:rsidP="00D33CD4">
            <w:pPr>
              <w:pStyle w:val="NurText"/>
              <w:jc w:val="right"/>
              <w:rPr>
                <w:rFonts w:cs="Calibri"/>
              </w:rPr>
            </w:pPr>
            <w:r>
              <w:rPr>
                <w:rFonts w:cs="Calibri"/>
              </w:rPr>
              <w:t>19.01.2032</w:t>
            </w:r>
          </w:p>
        </w:tc>
      </w:tr>
      <w:tr w:rsidR="009A47CC" w:rsidTr="00D33CD4">
        <w:tc>
          <w:tcPr>
            <w:tcW w:w="4445" w:type="dxa"/>
          </w:tcPr>
          <w:p w:rsidR="009A47CC" w:rsidRDefault="009A47CC" w:rsidP="00D33CD4">
            <w:pPr>
              <w:pStyle w:val="NurText"/>
              <w:rPr>
                <w:rFonts w:cs="Calibri"/>
              </w:rPr>
            </w:pPr>
            <w:r>
              <w:rPr>
                <w:rFonts w:cs="Calibri"/>
              </w:rPr>
              <w:t>2012-19.01.2013</w:t>
            </w:r>
          </w:p>
        </w:tc>
        <w:tc>
          <w:tcPr>
            <w:tcW w:w="4445" w:type="dxa"/>
          </w:tcPr>
          <w:p w:rsidR="009A47CC" w:rsidRDefault="009A47CC" w:rsidP="00D33CD4">
            <w:pPr>
              <w:pStyle w:val="NurText"/>
              <w:jc w:val="right"/>
              <w:rPr>
                <w:rFonts w:cs="Calibri"/>
              </w:rPr>
            </w:pPr>
            <w:r>
              <w:rPr>
                <w:rFonts w:cs="Calibri"/>
              </w:rPr>
              <w:t>19.01.2033</w:t>
            </w:r>
          </w:p>
        </w:tc>
      </w:tr>
    </w:tbl>
    <w:p w:rsidR="00203691" w:rsidRDefault="00203691" w:rsidP="00676E0D">
      <w:pPr>
        <w:pStyle w:val="NurText"/>
        <w:rPr>
          <w:rFonts w:cs="Calibri"/>
        </w:rPr>
      </w:pPr>
    </w:p>
    <w:p w:rsidR="00676E0D" w:rsidRPr="001F372F" w:rsidRDefault="00676E0D" w:rsidP="00676E0D">
      <w:pPr>
        <w:pStyle w:val="NurText"/>
        <w:rPr>
          <w:rFonts w:cs="Calibri"/>
        </w:rPr>
      </w:pPr>
    </w:p>
    <w:p w:rsidR="00676E0D" w:rsidRPr="001F372F" w:rsidRDefault="00676E0D" w:rsidP="00676E0D">
      <w:pPr>
        <w:pStyle w:val="NurText"/>
        <w:rPr>
          <w:rFonts w:cs="Calibri"/>
        </w:rPr>
      </w:pPr>
      <w:r w:rsidRPr="001F372F">
        <w:rPr>
          <w:rFonts w:cs="Calibri"/>
        </w:rPr>
        <w:t xml:space="preserve">Die Gültigkeit der seit dem 19. Januar 2013 ausgestellten Führerscheinkarten ist auf 15 Jahre befristet und muss </w:t>
      </w:r>
      <w:r w:rsidR="00A412B3">
        <w:rPr>
          <w:rFonts w:cs="Calibri"/>
        </w:rPr>
        <w:t xml:space="preserve">dementsprechend </w:t>
      </w:r>
      <w:r w:rsidRPr="001F372F">
        <w:rPr>
          <w:rFonts w:cs="Calibri"/>
        </w:rPr>
        <w:t>alle 15 Jahre erneuert werden.</w:t>
      </w:r>
    </w:p>
    <w:p w:rsidR="00450380" w:rsidRPr="001F372F" w:rsidRDefault="00450380" w:rsidP="00676E0D">
      <w:pPr>
        <w:pStyle w:val="NurText"/>
        <w:rPr>
          <w:rFonts w:cs="Calibri"/>
        </w:rPr>
      </w:pPr>
    </w:p>
    <w:p w:rsidR="004C06ED" w:rsidRPr="007D5C96" w:rsidRDefault="00676E0D" w:rsidP="00676E0D">
      <w:pPr>
        <w:pStyle w:val="NurText"/>
        <w:rPr>
          <w:rFonts w:cs="Calibri"/>
        </w:rPr>
      </w:pPr>
      <w:r w:rsidRPr="007D5C96">
        <w:rPr>
          <w:rFonts w:cs="Calibri"/>
        </w:rPr>
        <w:lastRenderedPageBreak/>
        <w:t xml:space="preserve">Bestimmte Fahrerlaubnisinhaber müssen </w:t>
      </w:r>
      <w:r w:rsidR="001C5C17" w:rsidRPr="007D5C96">
        <w:rPr>
          <w:rFonts w:cs="Calibri"/>
        </w:rPr>
        <w:t>jedoch</w:t>
      </w:r>
      <w:r w:rsidRPr="007D5C96">
        <w:rPr>
          <w:rFonts w:cs="Calibri"/>
        </w:rPr>
        <w:t xml:space="preserve"> ihren alten Führerschein in die befristete „EU-Karte“ unabhängig von der Regelung in Anlage 8e Fahrerlaubnis-Verordnung umtauschen, wenn sie weiterhin die bisherige Berechtigung in vollem Umfang behalten möchten. </w:t>
      </w:r>
    </w:p>
    <w:p w:rsidR="00676E0D" w:rsidRPr="007D5C96" w:rsidRDefault="00676E0D" w:rsidP="00676E0D">
      <w:pPr>
        <w:pStyle w:val="NurText"/>
        <w:rPr>
          <w:rFonts w:cs="Calibri"/>
        </w:rPr>
      </w:pPr>
      <w:r w:rsidRPr="007D5C96">
        <w:rPr>
          <w:rFonts w:cs="Calibri"/>
        </w:rPr>
        <w:t>Hiervon sind in erster Linie Personen betroffen, deren Fahrerlaubnisklassen befristet sind oder waren (z. B. Klassen, die zum Führen von Kraftfahrzeugen über 7,5 t berechtig[t]en). In solchen Fällen handelt es sich aber um die Verlängerung oder die (Neu)Erteilung betreffender Fahrerlaubnisklassen.</w:t>
      </w:r>
    </w:p>
    <w:p w:rsidR="003E55CC" w:rsidRDefault="003E55CC" w:rsidP="00676E0D">
      <w:pPr>
        <w:pStyle w:val="NurText"/>
        <w:rPr>
          <w:rFonts w:cs="Calibri"/>
        </w:rPr>
      </w:pPr>
      <w:r>
        <w:rPr>
          <w:rFonts w:cs="Calibri"/>
        </w:rPr>
        <w:t xml:space="preserve">Ein </w:t>
      </w:r>
      <w:r w:rsidRPr="004C01EE">
        <w:rPr>
          <w:rFonts w:cs="Calibri"/>
          <w:b/>
        </w:rPr>
        <w:t>sofortiger Umtausch</w:t>
      </w:r>
      <w:r>
        <w:rPr>
          <w:rFonts w:cs="Calibri"/>
        </w:rPr>
        <w:t xml:space="preserve"> in den befristeten EU-Kartenführerschein ist zudem für Fahrerlaubnisinhaber erforderlich, die einen Führerschein mit einem </w:t>
      </w:r>
      <w:r w:rsidRPr="003E55CC">
        <w:rPr>
          <w:rFonts w:cs="Calibri"/>
          <w:b/>
        </w:rPr>
        <w:t>Ausstellungsdatum</w:t>
      </w:r>
      <w:r>
        <w:rPr>
          <w:rFonts w:cs="Calibri"/>
        </w:rPr>
        <w:t xml:space="preserve"> </w:t>
      </w:r>
      <w:r w:rsidRPr="003E55CC">
        <w:rPr>
          <w:rFonts w:cs="Calibri"/>
          <w:b/>
        </w:rPr>
        <w:t>vor dem 31.12.1998</w:t>
      </w:r>
      <w:r>
        <w:rPr>
          <w:rFonts w:cs="Calibri"/>
        </w:rPr>
        <w:t xml:space="preserve"> besitzen, </w:t>
      </w:r>
      <w:r w:rsidRPr="003E55CC">
        <w:rPr>
          <w:rFonts w:cs="Calibri"/>
          <w:b/>
        </w:rPr>
        <w:t xml:space="preserve">wenn </w:t>
      </w:r>
      <w:r w:rsidR="00B31D22">
        <w:rPr>
          <w:rFonts w:cs="Calibri"/>
          <w:b/>
        </w:rPr>
        <w:t>s</w:t>
      </w:r>
      <w:r w:rsidRPr="003E55CC">
        <w:rPr>
          <w:rFonts w:cs="Calibri"/>
          <w:b/>
        </w:rPr>
        <w:t>ie zusätzlich</w:t>
      </w:r>
      <w:r>
        <w:rPr>
          <w:rFonts w:cs="Calibri"/>
        </w:rPr>
        <w:t xml:space="preserve"> </w:t>
      </w:r>
    </w:p>
    <w:p w:rsidR="003E55CC" w:rsidRDefault="003E55CC" w:rsidP="003E55CC">
      <w:pPr>
        <w:pStyle w:val="NurText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 xml:space="preserve">einen Internationalen Führerschein, </w:t>
      </w:r>
    </w:p>
    <w:p w:rsidR="003E55CC" w:rsidRDefault="003E55CC" w:rsidP="003E55CC">
      <w:pPr>
        <w:pStyle w:val="NurText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 xml:space="preserve">eine Fahrtenschreiberkarte und/oder </w:t>
      </w:r>
    </w:p>
    <w:p w:rsidR="003E55CC" w:rsidRDefault="003E55CC" w:rsidP="003E55CC">
      <w:pPr>
        <w:pStyle w:val="NurText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eine Fahrgastbeförderung beantragen/benötigen.</w:t>
      </w:r>
    </w:p>
    <w:p w:rsidR="003E55CC" w:rsidRDefault="003E55CC" w:rsidP="00676E0D">
      <w:pPr>
        <w:pStyle w:val="NurText"/>
        <w:rPr>
          <w:rFonts w:cs="Calibri"/>
        </w:rPr>
      </w:pPr>
    </w:p>
    <w:p w:rsidR="00676E0D" w:rsidRPr="001F372F" w:rsidRDefault="00676E0D" w:rsidP="00676E0D">
      <w:pPr>
        <w:pStyle w:val="NurText"/>
        <w:rPr>
          <w:rFonts w:cs="Calibri"/>
        </w:rPr>
      </w:pPr>
      <w:r w:rsidRPr="001F372F">
        <w:rPr>
          <w:rFonts w:cs="Calibri"/>
        </w:rPr>
        <w:t>Ob ein internationaler Führerschein im Ausland mitgeführt werden muss, sollte rechtzeitig</w:t>
      </w:r>
      <w:r w:rsidR="009E30AF">
        <w:rPr>
          <w:rFonts w:cs="Calibri"/>
        </w:rPr>
        <w:t xml:space="preserve"> von Ihnen</w:t>
      </w:r>
      <w:r w:rsidRPr="001F372F">
        <w:rPr>
          <w:rFonts w:cs="Calibri"/>
        </w:rPr>
        <w:t xml:space="preserve"> (z. B.) </w:t>
      </w:r>
      <w:r w:rsidR="00334F3E">
        <w:rPr>
          <w:rFonts w:cs="Calibri"/>
        </w:rPr>
        <w:t>bei Ihrem</w:t>
      </w:r>
      <w:r w:rsidRPr="001F372F">
        <w:rPr>
          <w:rFonts w:cs="Calibri"/>
        </w:rPr>
        <w:t xml:space="preserve"> Reiseveranstalter</w:t>
      </w:r>
      <w:r w:rsidR="009E30AF">
        <w:rPr>
          <w:rFonts w:cs="Calibri"/>
        </w:rPr>
        <w:t xml:space="preserve"> erfragt werden</w:t>
      </w:r>
      <w:r w:rsidRPr="001F372F">
        <w:rPr>
          <w:rFonts w:cs="Calibri"/>
        </w:rPr>
        <w:t>.</w:t>
      </w:r>
    </w:p>
    <w:p w:rsidR="00676E0D" w:rsidRPr="001F372F" w:rsidRDefault="00676E0D" w:rsidP="00676E0D">
      <w:pPr>
        <w:pStyle w:val="NurText"/>
        <w:rPr>
          <w:rFonts w:cs="Calibri"/>
        </w:rPr>
      </w:pPr>
    </w:p>
    <w:p w:rsidR="00676E0D" w:rsidRPr="001F372F" w:rsidRDefault="00676E0D" w:rsidP="00676E0D">
      <w:pPr>
        <w:pStyle w:val="NurText"/>
        <w:rPr>
          <w:rFonts w:cs="Calibri"/>
        </w:rPr>
      </w:pPr>
      <w:r w:rsidRPr="001F372F">
        <w:rPr>
          <w:rFonts w:cs="Calibri"/>
        </w:rPr>
        <w:t>Der neue befristete EU-Kartenführerschein zeichnet sich durch seine</w:t>
      </w:r>
    </w:p>
    <w:p w:rsidR="00676E0D" w:rsidRPr="001F372F" w:rsidRDefault="00676E0D" w:rsidP="00676E0D">
      <w:pPr>
        <w:pStyle w:val="NurText"/>
        <w:rPr>
          <w:rFonts w:cs="Calibri"/>
        </w:rPr>
      </w:pPr>
    </w:p>
    <w:p w:rsidR="00676E0D" w:rsidRPr="001F372F" w:rsidRDefault="00676E0D" w:rsidP="00676E0D">
      <w:pPr>
        <w:pStyle w:val="NurText"/>
        <w:rPr>
          <w:rFonts w:cs="Calibri"/>
        </w:rPr>
      </w:pPr>
      <w:r w:rsidRPr="001F372F">
        <w:rPr>
          <w:rFonts w:cs="Calibri"/>
        </w:rPr>
        <w:t>*</w:t>
      </w:r>
      <w:r w:rsidRPr="001F372F">
        <w:rPr>
          <w:rFonts w:cs="Calibri"/>
        </w:rPr>
        <w:tab/>
        <w:t>Handlichkeit,</w:t>
      </w:r>
    </w:p>
    <w:p w:rsidR="00676E0D" w:rsidRPr="001F372F" w:rsidRDefault="00676E0D" w:rsidP="00676E0D">
      <w:pPr>
        <w:pStyle w:val="NurText"/>
        <w:rPr>
          <w:rFonts w:cs="Calibri"/>
        </w:rPr>
      </w:pPr>
      <w:r w:rsidRPr="001F372F">
        <w:rPr>
          <w:rFonts w:cs="Calibri"/>
        </w:rPr>
        <w:t>*</w:t>
      </w:r>
      <w:r w:rsidRPr="001F372F">
        <w:rPr>
          <w:rFonts w:cs="Calibri"/>
        </w:rPr>
        <w:tab/>
        <w:t>Fälschungssicherheit,</w:t>
      </w:r>
    </w:p>
    <w:p w:rsidR="00676E0D" w:rsidRPr="001F372F" w:rsidRDefault="00676E0D" w:rsidP="00676E0D">
      <w:pPr>
        <w:pStyle w:val="NurText"/>
        <w:rPr>
          <w:rFonts w:cs="Calibri"/>
        </w:rPr>
      </w:pPr>
      <w:r w:rsidRPr="001F372F">
        <w:rPr>
          <w:rFonts w:cs="Calibri"/>
        </w:rPr>
        <w:t>*</w:t>
      </w:r>
      <w:r w:rsidRPr="001F372F">
        <w:rPr>
          <w:rFonts w:cs="Calibri"/>
        </w:rPr>
        <w:tab/>
        <w:t>Aktualität (insbesondere des Lichtbildes) und</w:t>
      </w:r>
    </w:p>
    <w:p w:rsidR="00676E0D" w:rsidRPr="001F372F" w:rsidRDefault="00676E0D" w:rsidP="00676E0D">
      <w:pPr>
        <w:pStyle w:val="NurText"/>
        <w:rPr>
          <w:rFonts w:cs="Calibri"/>
        </w:rPr>
      </w:pPr>
      <w:r w:rsidRPr="001F372F">
        <w:rPr>
          <w:rFonts w:cs="Calibri"/>
        </w:rPr>
        <w:t>*</w:t>
      </w:r>
      <w:r w:rsidRPr="001F372F">
        <w:rPr>
          <w:rFonts w:cs="Calibri"/>
        </w:rPr>
        <w:tab/>
        <w:t>der Registriersicherheit im Falle eines verloren gegangenen Führerscheines</w:t>
      </w:r>
      <w:r w:rsidR="00BA5C1B">
        <w:rPr>
          <w:rFonts w:cs="Calibri"/>
        </w:rPr>
        <w:t xml:space="preserve"> </w:t>
      </w:r>
      <w:r w:rsidRPr="001F372F">
        <w:rPr>
          <w:rFonts w:cs="Calibri"/>
        </w:rPr>
        <w:t>aus.</w:t>
      </w:r>
    </w:p>
    <w:p w:rsidR="00676E0D" w:rsidRPr="001F372F" w:rsidRDefault="00676E0D" w:rsidP="00676E0D">
      <w:pPr>
        <w:pStyle w:val="NurText"/>
        <w:rPr>
          <w:rFonts w:cs="Calibri"/>
        </w:rPr>
      </w:pPr>
    </w:p>
    <w:p w:rsidR="00676E0D" w:rsidRPr="00CD082E" w:rsidRDefault="00676E0D" w:rsidP="00676E0D">
      <w:pPr>
        <w:pStyle w:val="NurText"/>
        <w:rPr>
          <w:rFonts w:cs="Calibri"/>
          <w:b/>
          <w:color w:val="538135" w:themeColor="accent6" w:themeShade="BF"/>
        </w:rPr>
      </w:pPr>
      <w:r w:rsidRPr="00CD082E">
        <w:rPr>
          <w:rFonts w:cs="Calibri"/>
          <w:b/>
          <w:color w:val="538135" w:themeColor="accent6" w:themeShade="BF"/>
        </w:rPr>
        <w:t xml:space="preserve">Was </w:t>
      </w:r>
      <w:r w:rsidR="009E30AF" w:rsidRPr="00CD082E">
        <w:rPr>
          <w:rFonts w:cs="Calibri"/>
          <w:b/>
          <w:color w:val="538135" w:themeColor="accent6" w:themeShade="BF"/>
        </w:rPr>
        <w:t>müssen Sie tun</w:t>
      </w:r>
      <w:r w:rsidRPr="00CD082E">
        <w:rPr>
          <w:rFonts w:cs="Calibri"/>
          <w:b/>
          <w:color w:val="538135" w:themeColor="accent6" w:themeShade="BF"/>
        </w:rPr>
        <w:t>, um den alten Führerschein in einen EU-Kartenführerschein umzutauschen?</w:t>
      </w:r>
    </w:p>
    <w:p w:rsidR="00676E0D" w:rsidRDefault="00676E0D" w:rsidP="00676E0D">
      <w:pPr>
        <w:pStyle w:val="NurText"/>
        <w:rPr>
          <w:rFonts w:cs="Calibri"/>
        </w:rPr>
      </w:pPr>
    </w:p>
    <w:p w:rsidR="00F94546" w:rsidRPr="00BF1A5A" w:rsidRDefault="00BF1A5A" w:rsidP="00F94546">
      <w:pPr>
        <w:pStyle w:val="NurText"/>
        <w:rPr>
          <w:rFonts w:cs="Calibri"/>
          <w:color w:val="FF0000"/>
          <w:szCs w:val="22"/>
        </w:rPr>
      </w:pPr>
      <w:r>
        <w:rPr>
          <w:rFonts w:cs="Calibri"/>
          <w:color w:val="FF0000"/>
        </w:rPr>
        <w:t>*</w:t>
      </w:r>
      <w:r>
        <w:rPr>
          <w:rFonts w:cs="Calibri"/>
          <w:color w:val="FF0000"/>
        </w:rPr>
        <w:tab/>
      </w:r>
      <w:r w:rsidR="00F94546" w:rsidRPr="00F94546">
        <w:rPr>
          <w:rFonts w:cs="Calibri"/>
          <w:color w:val="FF0000"/>
        </w:rPr>
        <w:t xml:space="preserve">Terminvereinbarung </w:t>
      </w:r>
      <w:r w:rsidR="00F94546">
        <w:rPr>
          <w:rFonts w:cs="Calibri"/>
          <w:color w:val="FF0000"/>
        </w:rPr>
        <w:t xml:space="preserve">über </w:t>
      </w:r>
      <w:hyperlink r:id="rId8" w:history="1">
        <w:r w:rsidR="009507D0" w:rsidRPr="009507D0">
          <w:rPr>
            <w:rStyle w:val="Hyperlink"/>
            <w:rFonts w:cs="Calibri"/>
            <w:color w:val="FF0000"/>
            <w:sz w:val="16"/>
          </w:rPr>
          <w:t>https://www.landkreis-hildburghausen.de/Schnellnavigation/Fahrerlaubnis-Zulassung/</w:t>
        </w:r>
      </w:hyperlink>
      <w:r w:rsidR="009507D0" w:rsidRPr="009507D0">
        <w:rPr>
          <w:rFonts w:cs="Calibri"/>
          <w:color w:val="FF0000"/>
          <w:sz w:val="16"/>
        </w:rPr>
        <w:t xml:space="preserve"> </w:t>
      </w:r>
    </w:p>
    <w:p w:rsidR="009E30AF" w:rsidRDefault="00676E0D" w:rsidP="00676E0D">
      <w:pPr>
        <w:pStyle w:val="NurText"/>
        <w:rPr>
          <w:rFonts w:cs="Calibri"/>
        </w:rPr>
      </w:pPr>
      <w:r w:rsidRPr="001F372F">
        <w:rPr>
          <w:rFonts w:cs="Calibri"/>
        </w:rPr>
        <w:t>*</w:t>
      </w:r>
      <w:r w:rsidRPr="001F372F">
        <w:rPr>
          <w:rFonts w:cs="Calibri"/>
        </w:rPr>
        <w:tab/>
      </w:r>
      <w:r w:rsidR="009507D0">
        <w:rPr>
          <w:rFonts w:cs="Calibri"/>
        </w:rPr>
        <w:t xml:space="preserve"> </w:t>
      </w:r>
      <w:r w:rsidRPr="009E30AF">
        <w:rPr>
          <w:rFonts w:cs="Calibri"/>
          <w:b/>
        </w:rPr>
        <w:t>persönliche Antragstellung</w:t>
      </w:r>
      <w:r w:rsidRPr="001F372F">
        <w:rPr>
          <w:rFonts w:cs="Calibri"/>
        </w:rPr>
        <w:t xml:space="preserve"> (u. a. auf Grund der erforderl</w:t>
      </w:r>
      <w:r w:rsidR="009E30AF">
        <w:rPr>
          <w:rFonts w:cs="Calibri"/>
        </w:rPr>
        <w:t>ichen Unterschriftsleistung auf</w:t>
      </w:r>
    </w:p>
    <w:p w:rsidR="00676E0D" w:rsidRPr="001F372F" w:rsidRDefault="00676E0D" w:rsidP="00AD541A">
      <w:pPr>
        <w:pStyle w:val="NurText"/>
        <w:ind w:firstLine="708"/>
        <w:rPr>
          <w:rFonts w:cs="Calibri"/>
        </w:rPr>
      </w:pPr>
      <w:r w:rsidRPr="001F372F">
        <w:rPr>
          <w:rFonts w:cs="Calibri"/>
        </w:rPr>
        <w:t>dem neuen Führerschein) bei der Fahrerlaubnisbehörde d</w:t>
      </w:r>
      <w:r w:rsidR="009E30AF">
        <w:rPr>
          <w:rFonts w:cs="Calibri"/>
        </w:rPr>
        <w:t xml:space="preserve">es </w:t>
      </w:r>
      <w:r w:rsidR="00AD541A">
        <w:rPr>
          <w:rFonts w:cs="Calibri"/>
        </w:rPr>
        <w:t>Landkreises Hildburghausen</w:t>
      </w:r>
    </w:p>
    <w:p w:rsidR="00676E0D" w:rsidRPr="001F372F" w:rsidRDefault="00676E0D" w:rsidP="00676E0D">
      <w:pPr>
        <w:pStyle w:val="NurText"/>
        <w:rPr>
          <w:rFonts w:cs="Calibri"/>
        </w:rPr>
      </w:pPr>
      <w:r w:rsidRPr="001F372F">
        <w:rPr>
          <w:rFonts w:cs="Calibri"/>
        </w:rPr>
        <w:t>*</w:t>
      </w:r>
      <w:r w:rsidRPr="001F372F">
        <w:rPr>
          <w:rFonts w:cs="Calibri"/>
        </w:rPr>
        <w:tab/>
      </w:r>
      <w:r w:rsidRPr="009E30AF">
        <w:rPr>
          <w:rFonts w:cs="Calibri"/>
          <w:b/>
        </w:rPr>
        <w:t>benötigte Unterlagen:</w:t>
      </w:r>
    </w:p>
    <w:p w:rsidR="009E30AF" w:rsidRDefault="00676E0D" w:rsidP="00676E0D">
      <w:pPr>
        <w:pStyle w:val="NurText"/>
        <w:numPr>
          <w:ilvl w:val="0"/>
          <w:numId w:val="16"/>
        </w:numPr>
        <w:rPr>
          <w:rFonts w:cs="Calibri"/>
        </w:rPr>
      </w:pPr>
      <w:r w:rsidRPr="001F372F">
        <w:rPr>
          <w:rFonts w:cs="Calibri"/>
        </w:rPr>
        <w:t>1 Lichtbild (Größe 35mm x 45mm) nach den Bestimmungen der Passverordnung (Frontalaufnahme des Kopfes, ohne Kopfbedeckung und ohne Bedeckung der Augen)</w:t>
      </w:r>
    </w:p>
    <w:p w:rsidR="009E30AF" w:rsidRDefault="00676E0D" w:rsidP="00676E0D">
      <w:pPr>
        <w:pStyle w:val="NurText"/>
        <w:numPr>
          <w:ilvl w:val="0"/>
          <w:numId w:val="16"/>
        </w:numPr>
        <w:rPr>
          <w:rFonts w:cs="Calibri"/>
        </w:rPr>
      </w:pPr>
      <w:r w:rsidRPr="009E30AF">
        <w:rPr>
          <w:rFonts w:cs="Calibri"/>
        </w:rPr>
        <w:t>bisheriger Führerschein</w:t>
      </w:r>
    </w:p>
    <w:p w:rsidR="009E30AF" w:rsidRDefault="00676E0D" w:rsidP="00676E0D">
      <w:pPr>
        <w:pStyle w:val="NurText"/>
        <w:numPr>
          <w:ilvl w:val="0"/>
          <w:numId w:val="16"/>
        </w:numPr>
        <w:rPr>
          <w:rFonts w:cs="Calibri"/>
        </w:rPr>
      </w:pPr>
      <w:r w:rsidRPr="009E30AF">
        <w:rPr>
          <w:rFonts w:cs="Calibri"/>
        </w:rPr>
        <w:t xml:space="preserve">Personalausweis </w:t>
      </w:r>
      <w:r w:rsidRPr="00224BE2">
        <w:rPr>
          <w:rFonts w:cs="Calibri"/>
          <w:i/>
        </w:rPr>
        <w:t>oder</w:t>
      </w:r>
      <w:r w:rsidRPr="009E30AF">
        <w:rPr>
          <w:rFonts w:cs="Calibri"/>
        </w:rPr>
        <w:t xml:space="preserve"> Reisepass mit einer Meldebescheinigung des zuständigen Einwohnermeldeamtes (Meldebescheinigung darf nicht älter als 3 Monate sein)</w:t>
      </w:r>
    </w:p>
    <w:p w:rsidR="00676E0D" w:rsidRPr="00DB3659" w:rsidRDefault="00676E0D" w:rsidP="00676E0D">
      <w:pPr>
        <w:pStyle w:val="NurText"/>
        <w:numPr>
          <w:ilvl w:val="0"/>
          <w:numId w:val="16"/>
        </w:numPr>
        <w:rPr>
          <w:rFonts w:cs="Calibri"/>
        </w:rPr>
      </w:pPr>
      <w:r w:rsidRPr="009E30AF">
        <w:rPr>
          <w:rFonts w:cs="Calibri"/>
        </w:rPr>
        <w:t xml:space="preserve">(falls vorhanden) bringen Sie bitte alte Erteilungsunterlagen mit (wie z. B. die sog. VK 30 – graue Karteikarte, </w:t>
      </w:r>
      <w:r w:rsidRPr="009E30AF">
        <w:rPr>
          <w:rFonts w:cs="Calibri"/>
        </w:rPr>
        <w:lastRenderedPageBreak/>
        <w:t>zwischen 1968 und 1982 in der damaligen DDR ausgegeben)</w:t>
      </w:r>
    </w:p>
    <w:p w:rsidR="00676E0D" w:rsidRDefault="00676E0D" w:rsidP="00676E0D">
      <w:pPr>
        <w:pStyle w:val="NurText"/>
        <w:rPr>
          <w:rFonts w:cs="Calibri"/>
        </w:rPr>
      </w:pPr>
      <w:r w:rsidRPr="001F372F">
        <w:rPr>
          <w:rFonts w:cs="Calibri"/>
        </w:rPr>
        <w:t>Die Gebühr zum Umtausch des Führerscheins beträgt 25,30 €.</w:t>
      </w:r>
    </w:p>
    <w:p w:rsidR="00AD541A" w:rsidRPr="009507D0" w:rsidRDefault="00BF1A5A" w:rsidP="00676E0D">
      <w:pPr>
        <w:pStyle w:val="NurText"/>
        <w:rPr>
          <w:rFonts w:cs="Calibri"/>
          <w:color w:val="FF0000"/>
        </w:rPr>
      </w:pPr>
      <w:r w:rsidRPr="009507D0">
        <w:rPr>
          <w:rFonts w:cs="Calibri"/>
          <w:color w:val="FF0000"/>
        </w:rPr>
        <w:t>Falls gewünscht</w:t>
      </w:r>
      <w:r w:rsidR="002F4554">
        <w:rPr>
          <w:rFonts w:cs="Calibri"/>
          <w:color w:val="FF0000"/>
        </w:rPr>
        <w:t>,</w:t>
      </w:r>
      <w:r w:rsidRPr="009507D0">
        <w:rPr>
          <w:rFonts w:cs="Calibri"/>
          <w:color w:val="FF0000"/>
        </w:rPr>
        <w:t xml:space="preserve"> ist ein Direktversand für einen Aufpreis für 5,10 € möglich.</w:t>
      </w:r>
    </w:p>
    <w:p w:rsidR="00AD541A" w:rsidRPr="001F372F" w:rsidRDefault="00CC07F1" w:rsidP="00676E0D">
      <w:pPr>
        <w:pStyle w:val="NurText"/>
        <w:rPr>
          <w:rFonts w:cs="Calibri"/>
        </w:rPr>
      </w:pPr>
      <w:r w:rsidRPr="00CC07F1">
        <w:rPr>
          <w:rFonts w:cs="Calibri"/>
          <w:sz w:val="40"/>
        </w:rPr>
        <w:t>!</w:t>
      </w:r>
      <w:r>
        <w:rPr>
          <w:rFonts w:cs="Calibri"/>
        </w:rPr>
        <w:t xml:space="preserve"> </w:t>
      </w:r>
      <w:r w:rsidR="00AD541A">
        <w:rPr>
          <w:rFonts w:cs="Calibri"/>
        </w:rPr>
        <w:t>Sollte Ihr Führerschein nicht im Landkreis Hildburghausen ausgestellt worden sein, fordern Sie bitte eine Karteikarten</w:t>
      </w:r>
      <w:r w:rsidR="00EF0010">
        <w:rPr>
          <w:rFonts w:cs="Calibri"/>
        </w:rPr>
        <w:t>ab</w:t>
      </w:r>
      <w:r w:rsidR="00AD541A">
        <w:rPr>
          <w:rFonts w:cs="Calibri"/>
        </w:rPr>
        <w:t>schrift bei der ausstellenden Fahrerlaubnisbehörde an.</w:t>
      </w:r>
    </w:p>
    <w:p w:rsidR="00DB3659" w:rsidRPr="001F372F" w:rsidRDefault="00DB3659" w:rsidP="00676E0D">
      <w:pPr>
        <w:pStyle w:val="NurText"/>
        <w:rPr>
          <w:rFonts w:cs="Calibri"/>
        </w:rPr>
      </w:pPr>
    </w:p>
    <w:p w:rsidR="00676E0D" w:rsidRPr="00233861" w:rsidRDefault="00676E0D" w:rsidP="00676E0D">
      <w:pPr>
        <w:pStyle w:val="NurText"/>
        <w:rPr>
          <w:rFonts w:cs="Calibri"/>
          <w:b/>
        </w:rPr>
      </w:pPr>
      <w:r w:rsidRPr="00233861">
        <w:rPr>
          <w:rFonts w:cs="Calibri"/>
          <w:b/>
        </w:rPr>
        <w:t>Rechtliche Hinweise:</w:t>
      </w:r>
    </w:p>
    <w:p w:rsidR="00676E0D" w:rsidRPr="001F372F" w:rsidRDefault="00676E0D" w:rsidP="00676E0D">
      <w:pPr>
        <w:pStyle w:val="NurText"/>
        <w:rPr>
          <w:rFonts w:cs="Calibri"/>
        </w:rPr>
      </w:pPr>
    </w:p>
    <w:p w:rsidR="007621DB" w:rsidRDefault="00676E0D" w:rsidP="00676E0D">
      <w:pPr>
        <w:pStyle w:val="NurText"/>
        <w:rPr>
          <w:rFonts w:cs="Calibri"/>
        </w:rPr>
      </w:pPr>
      <w:r w:rsidRPr="001F372F">
        <w:rPr>
          <w:rFonts w:cs="Calibri"/>
        </w:rPr>
        <w:t>*</w:t>
      </w:r>
      <w:r w:rsidRPr="001F372F">
        <w:rPr>
          <w:rFonts w:cs="Calibri"/>
        </w:rPr>
        <w:tab/>
        <w:t>„Die Fahrerlaubnis ist durch eine gültige amtlic</w:t>
      </w:r>
      <w:r w:rsidR="007621DB">
        <w:rPr>
          <w:rFonts w:cs="Calibri"/>
        </w:rPr>
        <w:t>he Bescheinigung (Führerschein)</w:t>
      </w:r>
    </w:p>
    <w:p w:rsidR="007621DB" w:rsidRDefault="00676E0D" w:rsidP="007621DB">
      <w:pPr>
        <w:pStyle w:val="NurText"/>
        <w:ind w:firstLine="708"/>
        <w:rPr>
          <w:rFonts w:cs="Calibri"/>
        </w:rPr>
      </w:pPr>
      <w:r w:rsidRPr="001F372F">
        <w:rPr>
          <w:rFonts w:cs="Calibri"/>
        </w:rPr>
        <w:t xml:space="preserve">nachzuweisen. Beim Führen eines Kraftfahrzeuges ist </w:t>
      </w:r>
      <w:r w:rsidR="007621DB">
        <w:rPr>
          <w:rFonts w:cs="Calibri"/>
        </w:rPr>
        <w:t>ein dafür gültiger Führerschein</w:t>
      </w:r>
    </w:p>
    <w:p w:rsidR="008B60AB" w:rsidRDefault="00676E0D" w:rsidP="007621DB">
      <w:pPr>
        <w:pStyle w:val="NurText"/>
        <w:ind w:left="708"/>
        <w:rPr>
          <w:rFonts w:cs="Calibri"/>
        </w:rPr>
      </w:pPr>
      <w:r w:rsidRPr="001F372F">
        <w:rPr>
          <w:rFonts w:cs="Calibri"/>
        </w:rPr>
        <w:t>mitzuführen und zuständigen Personen auf Verlangen zur Prüfung auszuhändigen</w:t>
      </w:r>
      <w:r w:rsidR="00447DAD">
        <w:rPr>
          <w:rFonts w:cs="Calibri"/>
        </w:rPr>
        <w:t>.</w:t>
      </w:r>
      <w:r w:rsidRPr="001F372F">
        <w:rPr>
          <w:rFonts w:cs="Calibri"/>
        </w:rPr>
        <w:t xml:space="preserve">“ </w:t>
      </w:r>
    </w:p>
    <w:p w:rsidR="00676E0D" w:rsidRPr="001F372F" w:rsidRDefault="00676E0D" w:rsidP="007621DB">
      <w:pPr>
        <w:pStyle w:val="NurText"/>
        <w:ind w:left="708"/>
        <w:rPr>
          <w:rFonts w:cs="Calibri"/>
        </w:rPr>
      </w:pPr>
      <w:r w:rsidRPr="001F372F">
        <w:rPr>
          <w:rFonts w:cs="Calibri"/>
        </w:rPr>
        <w:t>(§ 4 Abs. 2 Satz 1 und 2 Fahrerlaubnis-Verordnung).</w:t>
      </w:r>
    </w:p>
    <w:p w:rsidR="007621DB" w:rsidRDefault="00676E0D" w:rsidP="00676E0D">
      <w:pPr>
        <w:pStyle w:val="NurText"/>
        <w:rPr>
          <w:rFonts w:cs="Calibri"/>
        </w:rPr>
      </w:pPr>
      <w:r w:rsidRPr="001F372F">
        <w:rPr>
          <w:rFonts w:cs="Calibri"/>
        </w:rPr>
        <w:t>*</w:t>
      </w:r>
      <w:r w:rsidRPr="001F372F">
        <w:rPr>
          <w:rFonts w:cs="Calibri"/>
        </w:rPr>
        <w:tab/>
        <w:t>„Ein Führerschein, der vor dem 19 Januar 2013 ausgestellt worden is</w:t>
      </w:r>
      <w:r w:rsidR="007621DB">
        <w:rPr>
          <w:rFonts w:cs="Calibri"/>
        </w:rPr>
        <w:t>t, ist bis zu dem</w:t>
      </w:r>
    </w:p>
    <w:p w:rsidR="007621DB" w:rsidRDefault="00676E0D" w:rsidP="007621DB">
      <w:pPr>
        <w:pStyle w:val="NurText"/>
        <w:ind w:firstLine="708"/>
        <w:rPr>
          <w:rFonts w:cs="Calibri"/>
        </w:rPr>
      </w:pPr>
      <w:r w:rsidRPr="001F372F">
        <w:rPr>
          <w:rFonts w:cs="Calibri"/>
        </w:rPr>
        <w:t>Zeitpunkt umzutauschen, der sich aus der Anlage 8e er</w:t>
      </w:r>
      <w:r w:rsidR="007621DB">
        <w:rPr>
          <w:rFonts w:cs="Calibri"/>
        </w:rPr>
        <w:t>gibt.“ Nach Ablauf dieser Frist</w:t>
      </w:r>
    </w:p>
    <w:p w:rsidR="008B60AB" w:rsidRDefault="00676E0D" w:rsidP="007621DB">
      <w:pPr>
        <w:pStyle w:val="NurText"/>
        <w:ind w:firstLine="708"/>
        <w:rPr>
          <w:rFonts w:cs="Calibri"/>
        </w:rPr>
      </w:pPr>
      <w:r w:rsidRPr="001F372F">
        <w:rPr>
          <w:rFonts w:cs="Calibri"/>
        </w:rPr>
        <w:t xml:space="preserve">verliert der (alte) Führerschein seine Gültigkeit </w:t>
      </w:r>
    </w:p>
    <w:p w:rsidR="00676E0D" w:rsidRPr="001F372F" w:rsidRDefault="00676E0D" w:rsidP="007621DB">
      <w:pPr>
        <w:pStyle w:val="NurText"/>
        <w:ind w:firstLine="708"/>
        <w:rPr>
          <w:rFonts w:cs="Calibri"/>
        </w:rPr>
      </w:pPr>
      <w:r w:rsidRPr="001F372F">
        <w:rPr>
          <w:rFonts w:cs="Calibri"/>
        </w:rPr>
        <w:t>(§ 24a Abs. 2 Fahrerlaubnis-Verordnung).</w:t>
      </w:r>
    </w:p>
    <w:p w:rsidR="007621DB" w:rsidRDefault="00676E0D" w:rsidP="00676E0D">
      <w:pPr>
        <w:pStyle w:val="NurText"/>
        <w:rPr>
          <w:rFonts w:cs="Calibri"/>
        </w:rPr>
      </w:pPr>
      <w:r w:rsidRPr="001F372F">
        <w:rPr>
          <w:rFonts w:cs="Calibri"/>
        </w:rPr>
        <w:t>*</w:t>
      </w:r>
      <w:r w:rsidRPr="001F372F">
        <w:rPr>
          <w:rFonts w:cs="Calibri"/>
        </w:rPr>
        <w:tab/>
        <w:t>Ein Fahrerlaubnisinhaber, der beim Führen eines Kraftfahrzeu</w:t>
      </w:r>
      <w:r w:rsidR="007621DB">
        <w:rPr>
          <w:rFonts w:cs="Calibri"/>
        </w:rPr>
        <w:t>ges einen ungültigen</w:t>
      </w:r>
    </w:p>
    <w:p w:rsidR="008B60AB" w:rsidRDefault="00676E0D" w:rsidP="007621DB">
      <w:pPr>
        <w:pStyle w:val="NurText"/>
        <w:ind w:firstLine="708"/>
        <w:rPr>
          <w:rFonts w:cs="Calibri"/>
        </w:rPr>
      </w:pPr>
      <w:r w:rsidRPr="001F372F">
        <w:rPr>
          <w:rFonts w:cs="Calibri"/>
        </w:rPr>
        <w:t>Führerschein mit sich führt, handelt ordnungswid</w:t>
      </w:r>
      <w:r w:rsidR="007621DB">
        <w:rPr>
          <w:rFonts w:cs="Calibri"/>
        </w:rPr>
        <w:t xml:space="preserve">rig </w:t>
      </w:r>
    </w:p>
    <w:p w:rsidR="00676E0D" w:rsidRPr="001F372F" w:rsidRDefault="004213C2" w:rsidP="00DB3659">
      <w:pPr>
        <w:pStyle w:val="NurText"/>
        <w:ind w:firstLine="708"/>
        <w:rPr>
          <w:rFonts w:cs="Calibri"/>
        </w:rPr>
      </w:pPr>
      <w:r>
        <w:rPr>
          <w:rFonts w:cs="Calibri"/>
        </w:rPr>
        <w:t xml:space="preserve">(§ 75 </w:t>
      </w:r>
      <w:r w:rsidR="00447DAD">
        <w:rPr>
          <w:rFonts w:cs="Calibri"/>
        </w:rPr>
        <w:t xml:space="preserve">Satz 1 </w:t>
      </w:r>
      <w:r>
        <w:rPr>
          <w:rFonts w:cs="Calibri"/>
        </w:rPr>
        <w:t>Ziff. 4 Fahrerlaubnis-</w:t>
      </w:r>
      <w:r w:rsidR="00676E0D" w:rsidRPr="001F372F">
        <w:rPr>
          <w:rFonts w:cs="Calibri"/>
        </w:rPr>
        <w:t>Verordnung).</w:t>
      </w:r>
    </w:p>
    <w:p w:rsidR="00676E0D" w:rsidRPr="001F372F" w:rsidRDefault="00676E0D" w:rsidP="00676E0D">
      <w:pPr>
        <w:pStyle w:val="NurText"/>
        <w:rPr>
          <w:rFonts w:cs="Calibri"/>
        </w:rPr>
      </w:pPr>
      <w:r w:rsidRPr="001F372F">
        <w:rPr>
          <w:rFonts w:cs="Calibri"/>
        </w:rPr>
        <w:t xml:space="preserve"> </w:t>
      </w:r>
    </w:p>
    <w:p w:rsidR="00CC07F1" w:rsidRDefault="00676E0D" w:rsidP="00233861">
      <w:pPr>
        <w:pStyle w:val="NurText"/>
        <w:rPr>
          <w:rFonts w:cs="Calibri"/>
        </w:rPr>
      </w:pPr>
      <w:r w:rsidRPr="001F372F">
        <w:rPr>
          <w:rFonts w:cs="Calibri"/>
        </w:rPr>
        <w:t>Bei weiteren Fragen nehme</w:t>
      </w:r>
      <w:r w:rsidR="00CC07F1">
        <w:rPr>
          <w:rFonts w:cs="Calibri"/>
        </w:rPr>
        <w:t>n Sie bitte Kontakt mit uns auf.</w:t>
      </w:r>
    </w:p>
    <w:p w:rsidR="00131A22" w:rsidRDefault="00131A22" w:rsidP="00233861">
      <w:pPr>
        <w:pStyle w:val="NurText"/>
        <w:rPr>
          <w:rFonts w:cs="Calibri"/>
          <w:b/>
        </w:rPr>
      </w:pPr>
      <w:r w:rsidRPr="00131A22">
        <w:rPr>
          <w:rFonts w:cs="Calibri"/>
          <w:b/>
        </w:rPr>
        <w:t>Wir bedanken uns für Ihr Verständnis. Bleiben Sie gesund!</w:t>
      </w:r>
    </w:p>
    <w:p w:rsidR="00103DA4" w:rsidRPr="00131A22" w:rsidRDefault="00103DA4" w:rsidP="00233861">
      <w:pPr>
        <w:pStyle w:val="NurText"/>
        <w:rPr>
          <w:rFonts w:cs="Calibri"/>
          <w:b/>
        </w:rPr>
      </w:pPr>
    </w:p>
    <w:p w:rsidR="00131A22" w:rsidRPr="00233861" w:rsidRDefault="00131A22" w:rsidP="00233861">
      <w:pPr>
        <w:pStyle w:val="NurText"/>
        <w:rPr>
          <w:rFonts w:cs="Calibri"/>
        </w:rPr>
      </w:pPr>
      <w:r>
        <w:rPr>
          <w:rFonts w:cs="Calibri"/>
        </w:rPr>
        <w:t>Ihre Fahrerlaubnisbehörde</w:t>
      </w:r>
    </w:p>
    <w:sectPr w:rsidR="00131A22" w:rsidRPr="00233861" w:rsidSect="00103DA4">
      <w:pgSz w:w="11906" w:h="16838"/>
      <w:pgMar w:top="709" w:right="153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C7" w:rsidRDefault="00125BC7" w:rsidP="00D951C8">
      <w:pPr>
        <w:spacing w:after="0" w:line="240" w:lineRule="auto"/>
      </w:pPr>
      <w:r>
        <w:separator/>
      </w:r>
    </w:p>
  </w:endnote>
  <w:endnote w:type="continuationSeparator" w:id="0">
    <w:p w:rsidR="00125BC7" w:rsidRDefault="00125BC7" w:rsidP="00D9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C7" w:rsidRDefault="00125BC7" w:rsidP="00D951C8">
      <w:pPr>
        <w:spacing w:after="0" w:line="240" w:lineRule="auto"/>
      </w:pPr>
      <w:r>
        <w:separator/>
      </w:r>
    </w:p>
  </w:footnote>
  <w:footnote w:type="continuationSeparator" w:id="0">
    <w:p w:rsidR="00125BC7" w:rsidRDefault="00125BC7" w:rsidP="00D95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ED1"/>
    <w:multiLevelType w:val="hybridMultilevel"/>
    <w:tmpl w:val="CFF44098"/>
    <w:lvl w:ilvl="0" w:tplc="309079D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24A4"/>
    <w:multiLevelType w:val="hybridMultilevel"/>
    <w:tmpl w:val="E1B22C1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8D66B2"/>
    <w:multiLevelType w:val="hybridMultilevel"/>
    <w:tmpl w:val="B258886E"/>
    <w:lvl w:ilvl="0" w:tplc="D610ACC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49DE"/>
    <w:multiLevelType w:val="hybridMultilevel"/>
    <w:tmpl w:val="2A880AC6"/>
    <w:lvl w:ilvl="0" w:tplc="593475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39AB"/>
    <w:multiLevelType w:val="hybridMultilevel"/>
    <w:tmpl w:val="E4D8D6A2"/>
    <w:lvl w:ilvl="0" w:tplc="BB34614A">
      <w:start w:val="1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4479"/>
    <w:multiLevelType w:val="hybridMultilevel"/>
    <w:tmpl w:val="839A2194"/>
    <w:lvl w:ilvl="0" w:tplc="EEF2508C">
      <w:start w:val="151"/>
      <w:numFmt w:val="bullet"/>
      <w:lvlText w:val="–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5621C9"/>
    <w:multiLevelType w:val="hybridMultilevel"/>
    <w:tmpl w:val="3414633C"/>
    <w:lvl w:ilvl="0" w:tplc="4306AC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19F9"/>
    <w:multiLevelType w:val="hybridMultilevel"/>
    <w:tmpl w:val="052A7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F0227"/>
    <w:multiLevelType w:val="hybridMultilevel"/>
    <w:tmpl w:val="9FDC65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47A1"/>
    <w:multiLevelType w:val="hybridMultilevel"/>
    <w:tmpl w:val="7D9E9A3A"/>
    <w:lvl w:ilvl="0" w:tplc="A03EDE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73DD5"/>
    <w:multiLevelType w:val="hybridMultilevel"/>
    <w:tmpl w:val="052A579A"/>
    <w:lvl w:ilvl="0" w:tplc="3A4CC66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903B6"/>
    <w:multiLevelType w:val="hybridMultilevel"/>
    <w:tmpl w:val="1A88343A"/>
    <w:lvl w:ilvl="0" w:tplc="1A82399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90C12"/>
    <w:multiLevelType w:val="hybridMultilevel"/>
    <w:tmpl w:val="B7D87F66"/>
    <w:lvl w:ilvl="0" w:tplc="A03EDE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F3FEA"/>
    <w:multiLevelType w:val="hybridMultilevel"/>
    <w:tmpl w:val="E7BE0D52"/>
    <w:lvl w:ilvl="0" w:tplc="E82C7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686D"/>
    <w:multiLevelType w:val="hybridMultilevel"/>
    <w:tmpl w:val="1A56962C"/>
    <w:lvl w:ilvl="0" w:tplc="94B8C6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27A54"/>
    <w:multiLevelType w:val="hybridMultilevel"/>
    <w:tmpl w:val="6054F936"/>
    <w:lvl w:ilvl="0" w:tplc="94E00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5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FB"/>
    <w:rsid w:val="000820AC"/>
    <w:rsid w:val="000A6D33"/>
    <w:rsid w:val="000D07D4"/>
    <w:rsid w:val="000D086F"/>
    <w:rsid w:val="000F1EBB"/>
    <w:rsid w:val="00103DA4"/>
    <w:rsid w:val="0011525A"/>
    <w:rsid w:val="00125BC7"/>
    <w:rsid w:val="00126A50"/>
    <w:rsid w:val="00131A22"/>
    <w:rsid w:val="00150F4F"/>
    <w:rsid w:val="001B6B26"/>
    <w:rsid w:val="001C5C17"/>
    <w:rsid w:val="001F372F"/>
    <w:rsid w:val="00203691"/>
    <w:rsid w:val="0022124B"/>
    <w:rsid w:val="00224BE2"/>
    <w:rsid w:val="00233861"/>
    <w:rsid w:val="00242904"/>
    <w:rsid w:val="00251AE3"/>
    <w:rsid w:val="002A29F9"/>
    <w:rsid w:val="002B2C06"/>
    <w:rsid w:val="002B7A55"/>
    <w:rsid w:val="002F4554"/>
    <w:rsid w:val="00301D40"/>
    <w:rsid w:val="00321F09"/>
    <w:rsid w:val="00326570"/>
    <w:rsid w:val="00334F3E"/>
    <w:rsid w:val="00337E31"/>
    <w:rsid w:val="003A12C3"/>
    <w:rsid w:val="003B5706"/>
    <w:rsid w:val="003C046A"/>
    <w:rsid w:val="003E55CC"/>
    <w:rsid w:val="003F6D88"/>
    <w:rsid w:val="004213C2"/>
    <w:rsid w:val="00447DAD"/>
    <w:rsid w:val="00450380"/>
    <w:rsid w:val="004B6BC7"/>
    <w:rsid w:val="004C01EE"/>
    <w:rsid w:val="004C06ED"/>
    <w:rsid w:val="00511610"/>
    <w:rsid w:val="00531791"/>
    <w:rsid w:val="00531A8A"/>
    <w:rsid w:val="00565740"/>
    <w:rsid w:val="0057753D"/>
    <w:rsid w:val="005C38B1"/>
    <w:rsid w:val="00651FCA"/>
    <w:rsid w:val="00676E0D"/>
    <w:rsid w:val="006800A8"/>
    <w:rsid w:val="006848E2"/>
    <w:rsid w:val="006A5E58"/>
    <w:rsid w:val="006A6FED"/>
    <w:rsid w:val="007621DB"/>
    <w:rsid w:val="007D5C96"/>
    <w:rsid w:val="008100A4"/>
    <w:rsid w:val="0081599B"/>
    <w:rsid w:val="00886E48"/>
    <w:rsid w:val="008A6B98"/>
    <w:rsid w:val="008B60AB"/>
    <w:rsid w:val="008D5DD2"/>
    <w:rsid w:val="00914D47"/>
    <w:rsid w:val="00935A13"/>
    <w:rsid w:val="009507D0"/>
    <w:rsid w:val="0097189A"/>
    <w:rsid w:val="00997D50"/>
    <w:rsid w:val="009A47CC"/>
    <w:rsid w:val="009B03AA"/>
    <w:rsid w:val="009E30AF"/>
    <w:rsid w:val="00A20EB8"/>
    <w:rsid w:val="00A412B3"/>
    <w:rsid w:val="00A65CAD"/>
    <w:rsid w:val="00A76668"/>
    <w:rsid w:val="00AA5768"/>
    <w:rsid w:val="00AD541A"/>
    <w:rsid w:val="00AE2C71"/>
    <w:rsid w:val="00AF5AC7"/>
    <w:rsid w:val="00B05B3B"/>
    <w:rsid w:val="00B31D22"/>
    <w:rsid w:val="00B43EBC"/>
    <w:rsid w:val="00BA039B"/>
    <w:rsid w:val="00BA5C1B"/>
    <w:rsid w:val="00BB0C4B"/>
    <w:rsid w:val="00BC5650"/>
    <w:rsid w:val="00BD0F03"/>
    <w:rsid w:val="00BF1A5A"/>
    <w:rsid w:val="00BF4598"/>
    <w:rsid w:val="00BF6CC5"/>
    <w:rsid w:val="00BF6E7A"/>
    <w:rsid w:val="00C20F61"/>
    <w:rsid w:val="00C22F7A"/>
    <w:rsid w:val="00C42541"/>
    <w:rsid w:val="00C42D72"/>
    <w:rsid w:val="00C51127"/>
    <w:rsid w:val="00C8386B"/>
    <w:rsid w:val="00CA17D1"/>
    <w:rsid w:val="00CC07F1"/>
    <w:rsid w:val="00CD082E"/>
    <w:rsid w:val="00CD1B52"/>
    <w:rsid w:val="00CD7985"/>
    <w:rsid w:val="00CF1B63"/>
    <w:rsid w:val="00D110C0"/>
    <w:rsid w:val="00D40DE4"/>
    <w:rsid w:val="00D4738C"/>
    <w:rsid w:val="00D951C8"/>
    <w:rsid w:val="00DA2D07"/>
    <w:rsid w:val="00DB3659"/>
    <w:rsid w:val="00DE6EC7"/>
    <w:rsid w:val="00E03DF4"/>
    <w:rsid w:val="00E70581"/>
    <w:rsid w:val="00E82402"/>
    <w:rsid w:val="00E839E1"/>
    <w:rsid w:val="00EB20CF"/>
    <w:rsid w:val="00ED3E0D"/>
    <w:rsid w:val="00EF0010"/>
    <w:rsid w:val="00EF675C"/>
    <w:rsid w:val="00F00BD6"/>
    <w:rsid w:val="00F14D54"/>
    <w:rsid w:val="00F261FF"/>
    <w:rsid w:val="00F342FB"/>
    <w:rsid w:val="00F94546"/>
    <w:rsid w:val="00F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2877"/>
  <w15:chartTrackingRefBased/>
  <w15:docId w15:val="{291CE25F-E63A-463E-8D5F-782B8A9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A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F0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A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51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51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51C8"/>
    <w:rPr>
      <w:vertAlign w:val="superscript"/>
    </w:rPr>
  </w:style>
  <w:style w:type="paragraph" w:customStyle="1" w:styleId="Funote">
    <w:name w:val="Fußnote"/>
    <w:basedOn w:val="Funotentext"/>
    <w:link w:val="FunoteZchn"/>
    <w:qFormat/>
    <w:rsid w:val="00CF1B63"/>
    <w:rPr>
      <w:rFonts w:ascii="Arial" w:hAnsi="Arial"/>
      <w:sz w:val="16"/>
    </w:rPr>
  </w:style>
  <w:style w:type="character" w:customStyle="1" w:styleId="FunoteZchn">
    <w:name w:val="Fußnote Zchn"/>
    <w:basedOn w:val="FunotentextZchn"/>
    <w:link w:val="Funote"/>
    <w:rsid w:val="00CF1B63"/>
    <w:rPr>
      <w:rFonts w:ascii="Arial" w:hAnsi="Arial"/>
      <w:sz w:val="16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676E0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76E0D"/>
    <w:rPr>
      <w:rFonts w:ascii="Calibri" w:hAnsi="Calibri"/>
      <w:szCs w:val="21"/>
    </w:rPr>
  </w:style>
  <w:style w:type="table" w:styleId="Tabellenraster">
    <w:name w:val="Table Grid"/>
    <w:basedOn w:val="NormaleTabelle"/>
    <w:uiPriority w:val="39"/>
    <w:rsid w:val="0020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9454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A5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950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kreis-hildburghausen.de/Schnellnavigation/Fahrerlaubnis-Zulassu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95CB-E144-4E4F-80D6-EE055276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4323</Characters>
  <Application>Microsoft Office Word</Application>
  <DocSecurity>4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LRAHbn Kirchner, Sarah</dc:creator>
  <cp:keywords/>
  <dc:description/>
  <cp:lastModifiedBy>LRAHbn Schmidt, Angela</cp:lastModifiedBy>
  <cp:revision>2</cp:revision>
  <cp:lastPrinted>2021-10-06T11:42:00Z</cp:lastPrinted>
  <dcterms:created xsi:type="dcterms:W3CDTF">2021-10-07T11:24:00Z</dcterms:created>
  <dcterms:modified xsi:type="dcterms:W3CDTF">2021-10-07T11:24:00Z</dcterms:modified>
</cp:coreProperties>
</file>